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05F5C6E5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481390A8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90493A">
        <w:rPr>
          <w:rFonts w:ascii="Times New Roman" w:hAnsi="Times New Roman" w:cs="Times New Roman"/>
          <w:b/>
          <w:sz w:val="26"/>
          <w:szCs w:val="26"/>
          <w:u w:val="single"/>
        </w:rPr>
        <w:t>81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A404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35A9746A" w14:textId="33AFF61D" w:rsidR="00DB432C" w:rsidRDefault="0072670D" w:rsidP="00DB432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99488304"/>
      <w:r w:rsidRPr="00882385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="00A40457" w:rsidRPr="00882385">
        <w:rPr>
          <w:rFonts w:ascii="Times New Roman" w:hAnsi="Times New Roman" w:cs="Times New Roman"/>
          <w:bCs/>
          <w:sz w:val="24"/>
          <w:szCs w:val="24"/>
        </w:rPr>
        <w:t>proiectului de hotărâre pentru aprobarea Documentației de avizare a lucrărilor de intervenție , a Indicatorilor tehnico-economici și a Devizului general pentru investiția</w:t>
      </w:r>
      <w:r w:rsidR="00DB432C" w:rsidRPr="0088238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                      </w:t>
      </w:r>
      <w:r w:rsidR="00DB432C" w:rsidRPr="00882385">
        <w:rPr>
          <w:rFonts w:ascii="Times New Roman" w:hAnsi="Times New Roman" w:cs="Times New Roman"/>
          <w:bCs/>
          <w:sz w:val="24"/>
          <w:szCs w:val="24"/>
        </w:rPr>
        <w:t>„ Modernizare și dotare Școala Gimnazială Nr.4”</w:t>
      </w:r>
    </w:p>
    <w:bookmarkEnd w:id="1"/>
    <w:p w14:paraId="00817F85" w14:textId="0305CF49" w:rsidR="0090493A" w:rsidRDefault="0090493A" w:rsidP="00DB432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EDDF51" w14:textId="77777777" w:rsidR="0090493A" w:rsidRPr="00882385" w:rsidRDefault="0090493A" w:rsidP="001E715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A5BA49A" w14:textId="77777777" w:rsidR="0090493A" w:rsidRPr="004757CB" w:rsidRDefault="0090493A" w:rsidP="001E7154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4757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</w:t>
      </w:r>
      <w:bookmarkStart w:id="2" w:name="_Hlk196725238"/>
      <w:bookmarkStart w:id="3" w:name="_Hlk199409683"/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78C667C8" w14:textId="70A7C44D" w:rsidR="0090493A" w:rsidRPr="004757CB" w:rsidRDefault="0090493A" w:rsidP="001E71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 w:rsidR="001E71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78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</w:t>
      </w:r>
      <w:r w:rsidR="001E71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78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r w:rsidR="001E7154" w:rsidRPr="00882385">
        <w:rPr>
          <w:rFonts w:ascii="Times New Roman" w:hAnsi="Times New Roman" w:cs="Times New Roman"/>
          <w:bCs/>
          <w:sz w:val="24"/>
          <w:szCs w:val="24"/>
        </w:rPr>
        <w:t xml:space="preserve">pentru aprobarea proiectului de hotărâre pentru aprobarea Documentației de avizare a lucrărilor de </w:t>
      </w:r>
      <w:proofErr w:type="gramStart"/>
      <w:r w:rsidR="001E7154" w:rsidRPr="00882385">
        <w:rPr>
          <w:rFonts w:ascii="Times New Roman" w:hAnsi="Times New Roman" w:cs="Times New Roman"/>
          <w:bCs/>
          <w:sz w:val="24"/>
          <w:szCs w:val="24"/>
        </w:rPr>
        <w:t>intervenție ,</w:t>
      </w:r>
      <w:proofErr w:type="gramEnd"/>
      <w:r w:rsidR="001E7154" w:rsidRPr="00882385">
        <w:rPr>
          <w:rFonts w:ascii="Times New Roman" w:hAnsi="Times New Roman" w:cs="Times New Roman"/>
          <w:bCs/>
          <w:sz w:val="24"/>
          <w:szCs w:val="24"/>
        </w:rPr>
        <w:t xml:space="preserve"> a Indicatorilor tehnico-economici și a Devizului general pentru investiția</w:t>
      </w:r>
      <w:r w:rsidR="001E7154" w:rsidRPr="0088238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 </w:t>
      </w:r>
      <w:r w:rsidR="001E7154" w:rsidRPr="00882385">
        <w:rPr>
          <w:rFonts w:ascii="Times New Roman" w:hAnsi="Times New Roman" w:cs="Times New Roman"/>
          <w:bCs/>
          <w:sz w:val="24"/>
          <w:szCs w:val="24"/>
        </w:rPr>
        <w:t>„ Modernizare și dotare Școala Gimnazială Nr.4”</w:t>
      </w:r>
      <w:r w:rsidR="001E7154">
        <w:rPr>
          <w:rFonts w:ascii="Times New Roman" w:hAnsi="Times New Roman" w:cs="Times New Roman"/>
          <w:bCs/>
          <w:sz w:val="24"/>
          <w:szCs w:val="24"/>
        </w:rPr>
        <w:t>,</w:t>
      </w:r>
    </w:p>
    <w:p w14:paraId="6E885A91" w14:textId="30B3DBDD" w:rsidR="0090493A" w:rsidRPr="004757CB" w:rsidRDefault="0090493A" w:rsidP="001E7154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1E71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77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4" w:name="_Hlk185242482"/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PFI-DL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50CE52FF" w14:textId="2D30454F" w:rsidR="00F74BDA" w:rsidRPr="001E7154" w:rsidRDefault="0090493A" w:rsidP="001E7154">
      <w:pPr>
        <w:pStyle w:val="NoSpacing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1E71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1E71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84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</w:t>
      </w:r>
      <w:bookmarkEnd w:id="2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bookmarkEnd w:id="3"/>
    </w:p>
    <w:p w14:paraId="1652D682" w14:textId="30AAB021" w:rsidR="00F74BDA" w:rsidRDefault="00F74BDA" w:rsidP="001E71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467675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20DAF921" w:rsidR="00F74BDA" w:rsidRDefault="001E7154" w:rsidP="001E715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6" w:name="_Hlk14938534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6"/>
    </w:p>
    <w:p w14:paraId="0C7CF639" w14:textId="11405AE6" w:rsidR="00D85888" w:rsidRDefault="00D85888" w:rsidP="001E7154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1E7154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01BD290E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CB442" w14:textId="3DFC2E55" w:rsidR="001E7154" w:rsidRDefault="001E7154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A4202" w14:textId="77777777" w:rsidR="001E7154" w:rsidRDefault="001E7154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45AF384E" w:rsidR="00F74BDA" w:rsidRPr="0092713D" w:rsidRDefault="00F74BDA" w:rsidP="005F5004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B1A3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72670D">
        <w:rPr>
          <w:rFonts w:ascii="Times New Roman" w:hAnsi="Times New Roman" w:cs="Times New Roman"/>
          <w:iCs/>
          <w:sz w:val="24"/>
          <w:szCs w:val="24"/>
        </w:rPr>
        <w:t>Documentația de avizare a lucrărilor de intervenție</w:t>
      </w:r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>
        <w:rPr>
          <w:rFonts w:ascii="Times New Roman" w:hAnsi="Times New Roman" w:cs="Times New Roman"/>
          <w:bCs/>
          <w:sz w:val="24"/>
          <w:szCs w:val="24"/>
        </w:rPr>
        <w:t>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DBD" w:rsidRPr="00A62DBD">
        <w:rPr>
          <w:rFonts w:ascii="Times New Roman" w:hAnsi="Times New Roman" w:cs="Times New Roman"/>
          <w:bCs/>
          <w:sz w:val="24"/>
          <w:szCs w:val="24"/>
        </w:rPr>
        <w:t xml:space="preserve">obiectivului de investiții </w:t>
      </w:r>
      <w:r w:rsidR="0092713D" w:rsidRPr="00DB432C">
        <w:rPr>
          <w:rFonts w:ascii="Times New Roman" w:hAnsi="Times New Roman" w:cs="Times New Roman"/>
          <w:b/>
          <w:sz w:val="24"/>
          <w:szCs w:val="24"/>
        </w:rPr>
        <w:t>„ Modernizare și dotare Școala Gimnazială Nr.4”</w:t>
      </w:r>
      <w:r w:rsidR="0092713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23D2F827" w:rsidR="00F74BDA" w:rsidRDefault="00F74BDA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obiectivul </w:t>
      </w:r>
      <w:r w:rsidR="00A62DBD">
        <w:rPr>
          <w:rFonts w:ascii="Times New Roman" w:hAnsi="Times New Roman" w:cs="Times New Roman"/>
          <w:color w:val="000000"/>
          <w:sz w:val="24"/>
          <w:szCs w:val="24"/>
        </w:rPr>
        <w:t>de investiții</w:t>
      </w:r>
      <w:r w:rsidR="00A62D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5004" w:rsidRPr="00DB432C">
        <w:rPr>
          <w:rFonts w:ascii="Times New Roman" w:hAnsi="Times New Roman" w:cs="Times New Roman"/>
          <w:b/>
          <w:sz w:val="24"/>
          <w:szCs w:val="24"/>
        </w:rPr>
        <w:t>„ Modernizare și dotare Școala Gimnazială Nr.4”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>
        <w:rPr>
          <w:rFonts w:ascii="Times New Roman" w:hAnsi="Times New Roman" w:cs="Times New Roman"/>
          <w:b/>
          <w:bCs/>
          <w:sz w:val="24"/>
          <w:szCs w:val="24"/>
        </w:rPr>
        <w:t>Anexei nr. 2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2FDFBCE5" w:rsidR="00F74BDA" w:rsidRDefault="0072670D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4B3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Devizul general al </w:t>
      </w:r>
      <w:r w:rsidR="00A62DBD">
        <w:rPr>
          <w:rFonts w:ascii="Times New Roman" w:hAnsi="Times New Roman" w:cs="Times New Roman"/>
          <w:color w:val="000000"/>
          <w:sz w:val="24"/>
          <w:szCs w:val="24"/>
        </w:rPr>
        <w:t>obiectivului de investiții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7C0" w:rsidRPr="00DB432C">
        <w:rPr>
          <w:rFonts w:ascii="Times New Roman" w:hAnsi="Times New Roman" w:cs="Times New Roman"/>
          <w:b/>
          <w:sz w:val="24"/>
          <w:szCs w:val="24"/>
        </w:rPr>
        <w:t>„ Modernizare și dotare Școala Gimnazială Nr.4”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355E64D3" w14:textId="014EBF02" w:rsidR="001E7154" w:rsidRDefault="001E7154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266B9" w14:textId="082BAD7D" w:rsidR="001E7154" w:rsidRDefault="001E7154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5108" w14:textId="5D50515C" w:rsidR="001E7154" w:rsidRDefault="001E7154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E0BC3" w14:textId="662633C5" w:rsidR="001E7154" w:rsidRDefault="001E7154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F730" w14:textId="3AC3D87C" w:rsidR="001E7154" w:rsidRDefault="001E7154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E40B" w14:textId="77777777" w:rsidR="001E7154" w:rsidRPr="0072670D" w:rsidRDefault="001E7154" w:rsidP="004F3D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CE27" w14:textId="342FC475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A5968" w14:textId="32976C50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B833F96" w:rsidR="00F74BDA" w:rsidRDefault="00D85888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6C56D5">
        <w:rPr>
          <w:rFonts w:ascii="Times New Roman" w:hAnsi="Times New Roman" w:cs="Times New Roman"/>
          <w:sz w:val="24"/>
          <w:szCs w:val="24"/>
        </w:rPr>
        <w:t>Compartimentului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6C56D5">
        <w:rPr>
          <w:rFonts w:ascii="Times New Roman" w:hAnsi="Times New Roman" w:cs="Times New Roman"/>
          <w:sz w:val="24"/>
          <w:szCs w:val="24"/>
        </w:rPr>
        <w:t>Compartimentului Financiar-Contabilitate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4F3DE9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819F49" w14:textId="77777777" w:rsidR="0090493A" w:rsidRPr="004757CB" w:rsidRDefault="0090493A" w:rsidP="0090493A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7" w:name="_Hlk199409738"/>
      <w:bookmarkEnd w:id="0"/>
      <w:proofErr w:type="spell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8" w:name="_Hlk183594425"/>
    </w:p>
    <w:p w14:paraId="01C87F5A" w14:textId="77777777" w:rsidR="0090493A" w:rsidRPr="004757CB" w:rsidRDefault="0090493A" w:rsidP="0090493A">
      <w:pPr>
        <w:suppressAutoHyphens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03CA4C48" w14:textId="77777777" w:rsidR="0090493A" w:rsidRPr="004757CB" w:rsidRDefault="0090493A" w:rsidP="001E7154">
      <w:pPr>
        <w:suppressAutoHyphens/>
        <w:spacing w:after="0" w:line="240" w:lineRule="auto"/>
        <w:ind w:left="-63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9" w:name="_Hlk193956378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PREŞEDINTE DE ŞEDINŢĂ: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02DD1C90" w14:textId="77777777" w:rsidR="0090493A" w:rsidRPr="004757CB" w:rsidRDefault="0090493A" w:rsidP="001E7154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4757C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779D5F78" w14:textId="77777777" w:rsidR="0090493A" w:rsidRPr="004757CB" w:rsidRDefault="0090493A" w:rsidP="0090493A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8"/>
    <w:bookmarkEnd w:id="9"/>
    <w:p w14:paraId="6B64851E" w14:textId="77777777" w:rsidR="0090493A" w:rsidRPr="004757CB" w:rsidRDefault="0090493A" w:rsidP="0090493A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A53C9F6" w14:textId="77777777" w:rsidR="0090493A" w:rsidRPr="004757CB" w:rsidRDefault="0090493A" w:rsidP="0090493A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B7791CC" w14:textId="77777777" w:rsidR="0090493A" w:rsidRPr="004757CB" w:rsidRDefault="0090493A" w:rsidP="0090493A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5211820" w14:textId="77777777" w:rsidR="0090493A" w:rsidRPr="004757CB" w:rsidRDefault="0090493A" w:rsidP="0090493A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1A75560" w14:textId="77777777" w:rsidR="0090493A" w:rsidRPr="004757CB" w:rsidRDefault="0090493A" w:rsidP="0090493A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B82FDDF" w14:textId="77777777" w:rsidR="0090493A" w:rsidRPr="004757CB" w:rsidRDefault="0090493A" w:rsidP="001E7154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B521E1D" w14:textId="77777777" w:rsidR="0090493A" w:rsidRPr="004757CB" w:rsidRDefault="0090493A" w:rsidP="001E71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785A3106" w14:textId="77777777" w:rsidR="0090493A" w:rsidRPr="004757CB" w:rsidRDefault="0090493A" w:rsidP="001E71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3717A200" w14:textId="77777777" w:rsidR="0090493A" w:rsidRPr="004757CB" w:rsidRDefault="0090493A" w:rsidP="001E71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20AEA65B" w14:textId="77777777" w:rsidR="0090493A" w:rsidRPr="004757CB" w:rsidRDefault="0090493A" w:rsidP="001E71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6730A80E" w14:textId="77777777" w:rsidR="0090493A" w:rsidRPr="004757CB" w:rsidRDefault="0090493A" w:rsidP="001E715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bookmarkEnd w:id="7"/>
    <w:p w14:paraId="7F3E59E0" w14:textId="76031722" w:rsidR="00F74BDA" w:rsidRPr="00E92BE1" w:rsidRDefault="00F74BDA" w:rsidP="0090493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B1A31"/>
    <w:rsid w:val="000E75DA"/>
    <w:rsid w:val="000F264A"/>
    <w:rsid w:val="001236AB"/>
    <w:rsid w:val="00165640"/>
    <w:rsid w:val="001A711D"/>
    <w:rsid w:val="001B55D0"/>
    <w:rsid w:val="001E7154"/>
    <w:rsid w:val="00204464"/>
    <w:rsid w:val="00213E8B"/>
    <w:rsid w:val="0023037F"/>
    <w:rsid w:val="002F1C24"/>
    <w:rsid w:val="00381502"/>
    <w:rsid w:val="003F15E2"/>
    <w:rsid w:val="004008E6"/>
    <w:rsid w:val="00457E7E"/>
    <w:rsid w:val="00467BBA"/>
    <w:rsid w:val="00473548"/>
    <w:rsid w:val="004B35D4"/>
    <w:rsid w:val="004F3DE9"/>
    <w:rsid w:val="005710E8"/>
    <w:rsid w:val="005F5004"/>
    <w:rsid w:val="00632015"/>
    <w:rsid w:val="00640968"/>
    <w:rsid w:val="006C56D5"/>
    <w:rsid w:val="0072670D"/>
    <w:rsid w:val="007D6525"/>
    <w:rsid w:val="00882385"/>
    <w:rsid w:val="00886CB9"/>
    <w:rsid w:val="00894230"/>
    <w:rsid w:val="008B0843"/>
    <w:rsid w:val="008E081A"/>
    <w:rsid w:val="0090493A"/>
    <w:rsid w:val="0092713D"/>
    <w:rsid w:val="00937CCF"/>
    <w:rsid w:val="009B6AF4"/>
    <w:rsid w:val="009C068F"/>
    <w:rsid w:val="009D17C0"/>
    <w:rsid w:val="00A1133C"/>
    <w:rsid w:val="00A345A3"/>
    <w:rsid w:val="00A40457"/>
    <w:rsid w:val="00A525E4"/>
    <w:rsid w:val="00A535C7"/>
    <w:rsid w:val="00A53F51"/>
    <w:rsid w:val="00A62DBD"/>
    <w:rsid w:val="00AB703A"/>
    <w:rsid w:val="00B74F1F"/>
    <w:rsid w:val="00BD0E79"/>
    <w:rsid w:val="00C63A80"/>
    <w:rsid w:val="00C8514E"/>
    <w:rsid w:val="00CB6FC2"/>
    <w:rsid w:val="00CB7254"/>
    <w:rsid w:val="00D42A45"/>
    <w:rsid w:val="00D477EA"/>
    <w:rsid w:val="00D85888"/>
    <w:rsid w:val="00DB35EF"/>
    <w:rsid w:val="00DB432C"/>
    <w:rsid w:val="00DB6715"/>
    <w:rsid w:val="00DB6ACC"/>
    <w:rsid w:val="00DF5576"/>
    <w:rsid w:val="00DF6630"/>
    <w:rsid w:val="00E3083F"/>
    <w:rsid w:val="00E64D7A"/>
    <w:rsid w:val="00E65B5D"/>
    <w:rsid w:val="00E92BE1"/>
    <w:rsid w:val="00EB1ED6"/>
    <w:rsid w:val="00F20358"/>
    <w:rsid w:val="00F74BDA"/>
    <w:rsid w:val="00F77C67"/>
    <w:rsid w:val="00FB764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D8700-4469-4099-BF3E-7D3637C4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41</cp:revision>
  <cp:lastPrinted>2025-05-30T06:05:00Z</cp:lastPrinted>
  <dcterms:created xsi:type="dcterms:W3CDTF">2025-04-04T04:31:00Z</dcterms:created>
  <dcterms:modified xsi:type="dcterms:W3CDTF">2025-05-30T06:06:00Z</dcterms:modified>
</cp:coreProperties>
</file>